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pPr>
      <w:r w:rsidDel="00000000" w:rsidR="00000000" w:rsidRPr="00000000">
        <w:rPr>
          <w:rtl w:val="0"/>
        </w:rPr>
        <w:t xml:space="preserve">Sheryr Sonia</w:t>
      </w:r>
    </w:p>
    <w:p w:rsidR="00000000" w:rsidDel="00000000" w:rsidP="00000000" w:rsidRDefault="00000000" w:rsidRPr="00000000" w14:paraId="00000002">
      <w:pPr>
        <w:spacing w:line="480" w:lineRule="auto"/>
        <w:rPr/>
      </w:pPr>
      <w:r w:rsidDel="00000000" w:rsidR="00000000" w:rsidRPr="00000000">
        <w:rPr>
          <w:rtl w:val="0"/>
        </w:rPr>
        <w:t xml:space="preserve">CODES 120</w:t>
      </w:r>
    </w:p>
    <w:p w:rsidR="00000000" w:rsidDel="00000000" w:rsidP="00000000" w:rsidRDefault="00000000" w:rsidRPr="00000000" w14:paraId="00000003">
      <w:pPr>
        <w:spacing w:line="480" w:lineRule="auto"/>
        <w:rPr/>
      </w:pPr>
      <w:r w:rsidDel="00000000" w:rsidR="00000000" w:rsidRPr="00000000">
        <w:rPr>
          <w:rtl w:val="0"/>
        </w:rPr>
        <w:t xml:space="preserve">Dr. Martinez</w:t>
      </w:r>
    </w:p>
    <w:p w:rsidR="00000000" w:rsidDel="00000000" w:rsidP="00000000" w:rsidRDefault="00000000" w:rsidRPr="00000000" w14:paraId="00000004">
      <w:pPr>
        <w:spacing w:line="480" w:lineRule="auto"/>
        <w:rPr/>
      </w:pPr>
      <w:r w:rsidDel="00000000" w:rsidR="00000000" w:rsidRPr="00000000">
        <w:rPr>
          <w:rtl w:val="0"/>
        </w:rPr>
        <w:t xml:space="preserve">12 November 2024</w:t>
      </w:r>
    </w:p>
    <w:p w:rsidR="00000000" w:rsidDel="00000000" w:rsidP="00000000" w:rsidRDefault="00000000" w:rsidRPr="00000000" w14:paraId="00000005">
      <w:pPr>
        <w:spacing w:line="480" w:lineRule="auto"/>
        <w:jc w:val="center"/>
        <w:rPr/>
      </w:pPr>
      <w:r w:rsidDel="00000000" w:rsidR="00000000" w:rsidRPr="00000000">
        <w:rPr>
          <w:rtl w:val="0"/>
        </w:rPr>
        <w:t xml:space="preserve">How does our problem contribute to our problem?</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sz w:val="24"/>
          <w:szCs w:val="24"/>
          <w:rtl w:val="0"/>
        </w:rPr>
        <w:t xml:space="preserve">Our ultimate goal is to implement more water infrastructure education for youth in East St. Louis, influencing a new generation to become further aware of issues regarding all-around water infrastructure. However, —complex systems are composed of many interconnected parts. Simple systems are systems in which components interact with each other to serve a purpose but aren’t connected in a way like complex systems. Understanding the complex system of water equity amongst youth is essential because “</w:t>
      </w:r>
      <w:r w:rsidDel="00000000" w:rsidR="00000000" w:rsidRPr="00000000">
        <w:rPr>
          <w:rFonts w:ascii="Times New Roman" w:cs="Times New Roman" w:eastAsia="Times New Roman" w:hAnsi="Times New Roman"/>
          <w:color w:val="121212"/>
          <w:sz w:val="24"/>
          <w:szCs w:val="24"/>
          <w:highlight w:val="white"/>
          <w:rtl w:val="0"/>
        </w:rPr>
        <w:t xml:space="preserve">although we can certainly do our part to conserve this valuable resource, today’s youth will ultimately be responsible for sustaining Earth’s future water supply” (KEYE).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w:t>
      </w:r>
      <w:r w:rsidDel="00000000" w:rsidR="00000000" w:rsidRPr="00000000">
        <w:rPr>
          <w:rFonts w:ascii="Times New Roman" w:cs="Times New Roman" w:eastAsia="Times New Roman" w:hAnsi="Times New Roman"/>
          <w:sz w:val="24"/>
          <w:szCs w:val="24"/>
          <w:rtl w:val="0"/>
        </w:rPr>
        <w:t xml:space="preserve"> water infrastructure, constructing awareness about the importance of conserving water is vital, especially for youth. Eventually, we will put the importance of water infrastructure in the hands of a new generation. Therefore, we must teach them the reasons behind water conservation and practical usage. Water infrastructure is complex; if one factor changes slightly, the rest of the system can easily be thrown off. This is why we need to aid in introducing water infrastructure to youth, and this must be done in interactive ways. Interactive activities will keep students engaged and active in the topic of conversation.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Jackie Joyner-Kersee Food, Agriculture, Nutrition Innovation Center has several goals related to water infrastructure, education, agriculture, and nutrition. The Jackie Joyner-Kersee Food, Agriculture, Nutrition Innovation Center aims to provide educational and professional development to the youth and community of East Saint Louis and beyond (JJK). Jackie Joyner-Kersee Food, Agriculture, Nutrition Innovation Center has </w:t>
      </w:r>
      <w:r w:rsidDel="00000000" w:rsidR="00000000" w:rsidRPr="00000000">
        <w:rPr>
          <w:rFonts w:ascii="Times New Roman" w:cs="Times New Roman" w:eastAsia="Times New Roman" w:hAnsi="Times New Roman"/>
          <w:sz w:val="24"/>
          <w:szCs w:val="24"/>
          <w:rtl w:val="0"/>
        </w:rPr>
        <w:t xml:space="preserve">the desire to create a national model of excellence that can be widely replicated for the youth of East St. Louis (JJK). They are also committed to developing an approach with all students to widen their knowledge regarding the many opportunities to avail in categories such as agriculture, food production, nutrition. Therefore, we will be working heavily with JJK to engage youth in water infrastructure knowledge. </w:t>
      </w: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rtl w:val="0"/>
        </w:rPr>
      </w:r>
    </w:p>
    <w:p w:rsidR="00000000" w:rsidDel="00000000" w:rsidP="00000000" w:rsidRDefault="00000000" w:rsidRPr="00000000" w14:paraId="0000000B">
      <w:pPr>
        <w:spacing w:line="480" w:lineRule="auto"/>
        <w:rPr/>
      </w:pP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pPr>
      <w:r w:rsidDel="00000000" w:rsidR="00000000" w:rsidRPr="00000000">
        <w:rPr>
          <w:rtl w:val="0"/>
        </w:rPr>
      </w:r>
    </w:p>
    <w:p w:rsidR="00000000" w:rsidDel="00000000" w:rsidP="00000000" w:rsidRDefault="00000000" w:rsidRPr="00000000" w14:paraId="0000000F">
      <w:pPr>
        <w:spacing w:line="480" w:lineRule="auto"/>
        <w:rPr/>
      </w:pPr>
      <w:r w:rsidDel="00000000" w:rsidR="00000000" w:rsidRPr="00000000">
        <w:rPr>
          <w:rtl w:val="0"/>
        </w:rPr>
      </w:r>
    </w:p>
    <w:p w:rsidR="00000000" w:rsidDel="00000000" w:rsidP="00000000" w:rsidRDefault="00000000" w:rsidRPr="00000000" w14:paraId="00000010">
      <w:pPr>
        <w:spacing w:line="480" w:lineRule="auto"/>
        <w:rPr/>
      </w:pPr>
      <w:r w:rsidDel="00000000" w:rsidR="00000000" w:rsidRPr="00000000">
        <w:rPr>
          <w:rtl w:val="0"/>
        </w:rPr>
      </w:r>
    </w:p>
    <w:p w:rsidR="00000000" w:rsidDel="00000000" w:rsidP="00000000" w:rsidRDefault="00000000" w:rsidRPr="00000000" w14:paraId="00000011">
      <w:pPr>
        <w:spacing w:line="480" w:lineRule="auto"/>
        <w:rPr/>
      </w:pPr>
      <w:r w:rsidDel="00000000" w:rsidR="00000000" w:rsidRPr="00000000">
        <w:rPr>
          <w:rtl w:val="0"/>
        </w:rPr>
      </w:r>
    </w:p>
    <w:p w:rsidR="00000000" w:rsidDel="00000000" w:rsidP="00000000" w:rsidRDefault="00000000" w:rsidRPr="00000000" w14:paraId="00000012">
      <w:pPr>
        <w:spacing w:line="480" w:lineRule="auto"/>
        <w:rPr/>
      </w:pPr>
      <w:r w:rsidDel="00000000" w:rsidR="00000000" w:rsidRPr="00000000">
        <w:rPr>
          <w:rtl w:val="0"/>
        </w:rPr>
      </w:r>
    </w:p>
    <w:p w:rsidR="00000000" w:rsidDel="00000000" w:rsidP="00000000" w:rsidRDefault="00000000" w:rsidRPr="00000000" w14:paraId="00000013">
      <w:pPr>
        <w:spacing w:line="480" w:lineRule="auto"/>
        <w:rPr/>
      </w:pPr>
      <w:r w:rsidDel="00000000" w:rsidR="00000000" w:rsidRPr="00000000">
        <w:rPr>
          <w:rtl w:val="0"/>
        </w:rPr>
      </w:r>
    </w:p>
    <w:p w:rsidR="00000000" w:rsidDel="00000000" w:rsidP="00000000" w:rsidRDefault="00000000" w:rsidRPr="00000000" w14:paraId="00000014">
      <w:pPr>
        <w:spacing w:line="480" w:lineRule="auto"/>
        <w:rPr/>
      </w:pPr>
      <w:r w:rsidDel="00000000" w:rsidR="00000000" w:rsidRPr="00000000">
        <w:rPr>
          <w:rtl w:val="0"/>
        </w:rPr>
      </w:r>
    </w:p>
    <w:p w:rsidR="00000000" w:rsidDel="00000000" w:rsidP="00000000" w:rsidRDefault="00000000" w:rsidRPr="00000000" w14:paraId="00000015">
      <w:pPr>
        <w:spacing w:line="480" w:lineRule="auto"/>
        <w:rPr/>
      </w:pPr>
      <w:r w:rsidDel="00000000" w:rsidR="00000000" w:rsidRPr="00000000">
        <w:rPr>
          <w:rtl w:val="0"/>
        </w:rPr>
      </w:r>
    </w:p>
    <w:p w:rsidR="00000000" w:rsidDel="00000000" w:rsidP="00000000" w:rsidRDefault="00000000" w:rsidRPr="00000000" w14:paraId="00000016">
      <w:pPr>
        <w:spacing w:line="480" w:lineRule="auto"/>
        <w:rPr/>
      </w:pPr>
      <w:r w:rsidDel="00000000" w:rsidR="00000000" w:rsidRPr="00000000">
        <w:rPr>
          <w:rtl w:val="0"/>
        </w:rPr>
      </w:r>
    </w:p>
    <w:p w:rsidR="00000000" w:rsidDel="00000000" w:rsidP="00000000" w:rsidRDefault="00000000" w:rsidRPr="00000000" w14:paraId="00000017">
      <w:pPr>
        <w:spacing w:line="480" w:lineRule="auto"/>
        <w:rPr/>
      </w:pPr>
      <w:r w:rsidDel="00000000" w:rsidR="00000000" w:rsidRPr="00000000">
        <w:rPr>
          <w:rtl w:val="0"/>
        </w:rPr>
      </w:r>
    </w:p>
    <w:p w:rsidR="00000000" w:rsidDel="00000000" w:rsidP="00000000" w:rsidRDefault="00000000" w:rsidRPr="00000000" w14:paraId="00000018">
      <w:pPr>
        <w:spacing w:line="480" w:lineRule="auto"/>
        <w:rPr/>
      </w:pPr>
      <w:r w:rsidDel="00000000" w:rsidR="00000000" w:rsidRPr="00000000">
        <w:rPr>
          <w:rtl w:val="0"/>
        </w:rPr>
      </w:r>
    </w:p>
    <w:p w:rsidR="00000000" w:rsidDel="00000000" w:rsidP="00000000" w:rsidRDefault="00000000" w:rsidRPr="00000000" w14:paraId="00000019">
      <w:pPr>
        <w:spacing w:line="480" w:lineRule="auto"/>
        <w:rPr/>
      </w:pPr>
      <w:r w:rsidDel="00000000" w:rsidR="00000000" w:rsidRPr="00000000">
        <w:rPr>
          <w:rtl w:val="0"/>
        </w:rPr>
      </w:r>
    </w:p>
    <w:p w:rsidR="00000000" w:rsidDel="00000000" w:rsidP="00000000" w:rsidRDefault="00000000" w:rsidRPr="00000000" w14:paraId="0000001A">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